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0D" w:rsidRPr="00406D0D" w:rsidRDefault="00406D0D" w:rsidP="00406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D0D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406D0D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на </w:t>
      </w:r>
      <w:r w:rsidRPr="00406D0D">
        <w:rPr>
          <w:rFonts w:ascii="Times New Roman" w:eastAsia="Times New Roman" w:hAnsi="Times New Roman" w:cs="Times New Roman"/>
          <w:sz w:val="24"/>
          <w:szCs w:val="24"/>
          <w:u w:val="single"/>
        </w:rPr>
        <w:t> 2016 </w:t>
      </w:r>
      <w:r w:rsidRPr="00406D0D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406D0D" w:rsidRPr="00406D0D" w:rsidRDefault="00406D0D" w:rsidP="0040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4"/>
        <w:gridCol w:w="7061"/>
      </w:tblGrid>
      <w:tr w:rsidR="00406D0D" w:rsidRPr="00406D0D" w:rsidTr="00406D0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АДМИНИСТРАЦИЯ ВЕШЕНСКОГО СЕЛЬСКОГО ПОСЕЛЕНИЯ ШОЛОХОВСКОГО РАЙОНА РОСТОВСКОЙ ОБЛАСТИ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346270, Ростовская обл, Шолоховский р-н, Вешенская ст-ца, Подтелкова, 76 , +7 (86353) 21883 , sp43075@donpac.ru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6139007228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613901001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60659410</w:t>
            </w:r>
          </w:p>
        </w:tc>
      </w:tr>
    </w:tbl>
    <w:p w:rsidR="00406D0D" w:rsidRPr="00406D0D" w:rsidRDefault="00406D0D" w:rsidP="00406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365"/>
        <w:gridCol w:w="581"/>
        <w:gridCol w:w="330"/>
        <w:gridCol w:w="752"/>
        <w:gridCol w:w="1179"/>
        <w:gridCol w:w="509"/>
        <w:gridCol w:w="529"/>
        <w:gridCol w:w="789"/>
        <w:gridCol w:w="605"/>
        <w:gridCol w:w="582"/>
        <w:gridCol w:w="702"/>
        <w:gridCol w:w="674"/>
        <w:gridCol w:w="780"/>
      </w:tblGrid>
      <w:tr w:rsidR="00406D0D" w:rsidRPr="00406D0D" w:rsidTr="00406D0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95105030510025140244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81.30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81.30.10.000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 xml:space="preserve">выполнение работ по благоустройству (содержанию парка) ст. Вешенской во 2 квартале 2016 г.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406D0D" w:rsidRPr="00406D0D" w:rsidRDefault="00406D0D" w:rsidP="00406D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Федерального закона № 44-ФЗ); </w:t>
            </w:r>
          </w:p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Качество выполненных работ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>500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06.2016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с 01.04.2016 по 30.06.2016г.г.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01.04.2016 по 30.06.2016г.г.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95105030510025140244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38.11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38.11.21.000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>Выполнение работ по благоустройству (содержанию парка) ст. Вешенской в 3 квартале 2016 г.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406D0D" w:rsidRPr="00406D0D" w:rsidRDefault="00406D0D" w:rsidP="00406D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ФЗ); </w:t>
            </w:r>
          </w:p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Качество выполненных работ в соответствии с техническим заданием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>300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09.2016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с 01.07.2016 по 30.09.2016 г.г.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01.07.2016 по 30.09.2016 г.г.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95105030510025140244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81.29.2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81.29.12.000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>Выполнение работ по благоустройству (содержанию парка) ст. Вешенской в 4 квартале 2016 г.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406D0D" w:rsidRPr="00406D0D" w:rsidRDefault="00406D0D" w:rsidP="00406D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</w:rPr>
              <w:t xml:space="preserve">Информация об общественном обсуждении закупки: не </w:t>
            </w:r>
            <w:r w:rsidRPr="00406D0D">
              <w:rPr>
                <w:rFonts w:ascii="Arial" w:eastAsia="Times New Roman" w:hAnsi="Arial" w:cs="Arial"/>
                <w:sz w:val="17"/>
              </w:rPr>
              <w:lastRenderedPageBreak/>
              <w:t>проводилось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Качество выполненных работ в соответствии с техническим заданием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</w:rPr>
              <w:t>470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12.2016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с 01.09.2016 по 31.12.2016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01.09.2016 по 31.12.2016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95101131220099990244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51,2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95111020310025050244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38,7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95105030510025120244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148,2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95107070410025060244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95105020530025490244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136,1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95107070420025070244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95105030510025540244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95104120510025080244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95105030510025160244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95105030510025210244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515,6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95105030510025180244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176,9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95101040820025410244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0025110244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127,4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95106050510025170244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95108010210025020244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188,8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95101041010025450244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34,7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95105030510025100244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95101041220000190244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477,8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95105030510025130244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110,4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95104090610025320244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3512,7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95101040810025400244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95105030510025140244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374,2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95105030510025200244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86,6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95104120220025040244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95103090920025430244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95103100910025420810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40,3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95108010210025030244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7018,9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8288,9 / 0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06D0D" w:rsidRPr="00406D0D" w:rsidRDefault="00406D0D" w:rsidP="00406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108"/>
        <w:gridCol w:w="1147"/>
        <w:gridCol w:w="2062"/>
        <w:gridCol w:w="2557"/>
      </w:tblGrid>
      <w:tr w:rsidR="00406D0D" w:rsidRPr="00406D0D" w:rsidTr="00406D0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406D0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25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406D0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января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406D0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406D0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06D0D" w:rsidRPr="00406D0D" w:rsidRDefault="00406D0D" w:rsidP="00406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406D0D" w:rsidRPr="00406D0D" w:rsidTr="00406D0D">
        <w:trPr>
          <w:tblCellSpacing w:w="15" w:type="dxa"/>
        </w:trPr>
        <w:tc>
          <w:tcPr>
            <w:tcW w:w="75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406D0D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406D0D" w:rsidRPr="00406D0D" w:rsidRDefault="00406D0D" w:rsidP="00406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8"/>
        <w:gridCol w:w="3067"/>
      </w:tblGrid>
      <w:tr w:rsidR="00406D0D" w:rsidRPr="00406D0D" w:rsidTr="00406D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1741"/>
            </w:tblGrid>
            <w:tr w:rsidR="00406D0D" w:rsidRPr="00406D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Яблонская Е. Ю.</w:t>
                  </w:r>
                </w:p>
              </w:tc>
            </w:tr>
            <w:tr w:rsidR="00406D0D" w:rsidRPr="00406D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88635321883</w:t>
                  </w:r>
                </w:p>
              </w:tc>
            </w:tr>
            <w:tr w:rsidR="00406D0D" w:rsidRPr="00406D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88635324304</w:t>
                  </w:r>
                </w:p>
              </w:tc>
            </w:tr>
            <w:tr w:rsidR="00406D0D" w:rsidRPr="00406D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406D0D" w:rsidRPr="00406D0D" w:rsidRDefault="00406D0D" w:rsidP="00406D0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406D0D">
                    <w:rPr>
                      <w:rFonts w:ascii="Arial" w:eastAsia="Times New Roman" w:hAnsi="Arial" w:cs="Arial"/>
                      <w:sz w:val="17"/>
                      <w:szCs w:val="17"/>
                    </w:rPr>
                    <w:t>sp43075@donpac.ru</w:t>
                  </w:r>
                </w:p>
              </w:tc>
            </w:tr>
          </w:tbl>
          <w:p w:rsidR="00406D0D" w:rsidRPr="00406D0D" w:rsidRDefault="00406D0D" w:rsidP="00406D0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B602DD" w:rsidRDefault="00B602DD"/>
    <w:sectPr w:rsidR="00B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1F"/>
    <w:multiLevelType w:val="multilevel"/>
    <w:tmpl w:val="BBB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A2E"/>
    <w:multiLevelType w:val="multilevel"/>
    <w:tmpl w:val="E2E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C17AA"/>
    <w:multiLevelType w:val="multilevel"/>
    <w:tmpl w:val="8E0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D0D"/>
    <w:rsid w:val="00406D0D"/>
    <w:rsid w:val="00B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40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6115</Characters>
  <Application>Microsoft Office Word</Application>
  <DocSecurity>0</DocSecurity>
  <Lines>50</Lines>
  <Paragraphs>14</Paragraphs>
  <ScaleCrop>false</ScaleCrop>
  <Company>Администрация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2016-04-05T12:00:00Z</dcterms:created>
  <dcterms:modified xsi:type="dcterms:W3CDTF">2016-04-05T12:00:00Z</dcterms:modified>
</cp:coreProperties>
</file>